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41" w:rsidRDefault="002D3FEF">
      <w:pPr>
        <w:spacing w:after="266" w:line="259" w:lineRule="auto"/>
        <w:ind w:left="60"/>
        <w:jc w:val="center"/>
      </w:pPr>
      <w:r>
        <w:rPr>
          <w:u w:val="single" w:color="000000"/>
        </w:rPr>
        <w:t>PROGRAMA EXÁMENES REGULARES</w:t>
      </w:r>
      <w:r>
        <w:t xml:space="preserve"> </w:t>
      </w:r>
    </w:p>
    <w:p w:rsidR="00106141" w:rsidRDefault="002D3FEF">
      <w:pPr>
        <w:spacing w:after="266" w:line="259" w:lineRule="auto"/>
        <w:ind w:left="60" w:right="8"/>
        <w:jc w:val="center"/>
      </w:pPr>
      <w:r>
        <w:rPr>
          <w:u w:val="single" w:color="000000"/>
        </w:rPr>
        <w:t>LENGUA EXTRANJERA INGLES – IAES</w:t>
      </w:r>
      <w:r>
        <w:t xml:space="preserve"> </w:t>
      </w:r>
    </w:p>
    <w:p w:rsidR="00106141" w:rsidRDefault="002D3FEF">
      <w:pPr>
        <w:spacing w:after="296"/>
      </w:pPr>
      <w:r>
        <w:t xml:space="preserve">CURSO 2° AÑO – PROF. MARIA DEL C. PERAZZO VEGA </w:t>
      </w:r>
    </w:p>
    <w:p w:rsidR="00106141" w:rsidRDefault="002D3FEF">
      <w:pPr>
        <w:spacing w:after="266" w:line="259" w:lineRule="auto"/>
        <w:ind w:left="119" w:firstLine="0"/>
        <w:jc w:val="center"/>
      </w:pPr>
      <w:r>
        <w:rPr>
          <w:b w:val="0"/>
        </w:rPr>
        <w:t>“</w:t>
      </w:r>
      <w:r>
        <w:t xml:space="preserve">Instancia escrita y oral” </w:t>
      </w:r>
    </w:p>
    <w:p w:rsidR="00106141" w:rsidRDefault="002D3FEF">
      <w:pPr>
        <w:spacing w:after="260"/>
        <w:ind w:left="10"/>
      </w:pPr>
      <w:r>
        <w:t xml:space="preserve">PRIMER CUATRIMESTRE </w:t>
      </w:r>
    </w:p>
    <w:p w:rsidR="00106141" w:rsidRDefault="002D3FEF">
      <w:pPr>
        <w:spacing w:after="282"/>
        <w:ind w:left="20"/>
      </w:pPr>
      <w:r>
        <w:t xml:space="preserve">Gramática: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Pronombres personales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Adjetivos posesivos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Verbo ser/estar presente simple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proofErr w:type="spellStart"/>
      <w:r w:rsidRPr="002D3FEF">
        <w:rPr>
          <w:b w:val="0"/>
        </w:rPr>
        <w:t>Wh</w:t>
      </w:r>
      <w:proofErr w:type="spellEnd"/>
      <w:r w:rsidRPr="002D3FEF">
        <w:rPr>
          <w:b w:val="0"/>
        </w:rPr>
        <w:t xml:space="preserve">- </w:t>
      </w:r>
      <w:proofErr w:type="spellStart"/>
      <w:r w:rsidRPr="002D3FEF">
        <w:rPr>
          <w:b w:val="0"/>
        </w:rPr>
        <w:t>questions</w:t>
      </w:r>
      <w:proofErr w:type="spellEnd"/>
      <w:r w:rsidRPr="002D3FEF">
        <w:rPr>
          <w:b w:val="0"/>
        </w:rPr>
        <w:t xml:space="preserve">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>Estructura impersonal presente (</w:t>
      </w:r>
      <w:proofErr w:type="spellStart"/>
      <w:r w:rsidRPr="002D3FEF">
        <w:rPr>
          <w:b w:val="0"/>
        </w:rPr>
        <w:t>there</w:t>
      </w:r>
      <w:proofErr w:type="spellEnd"/>
      <w:r w:rsidRPr="002D3FEF">
        <w:rPr>
          <w:b w:val="0"/>
        </w:rPr>
        <w:t xml:space="preserve"> </w:t>
      </w:r>
      <w:proofErr w:type="spellStart"/>
      <w:r w:rsidRPr="002D3FEF">
        <w:rPr>
          <w:b w:val="0"/>
        </w:rPr>
        <w:t>is</w:t>
      </w:r>
      <w:proofErr w:type="spellEnd"/>
      <w:r w:rsidRPr="002D3FEF">
        <w:rPr>
          <w:b w:val="0"/>
        </w:rPr>
        <w:t xml:space="preserve">/are)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Verbo tener presente simple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Singular y plural de sustantivos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Preposiciones de lugar </w:t>
      </w:r>
    </w:p>
    <w:p w:rsidR="00106141" w:rsidRPr="002D3FEF" w:rsidRDefault="002D3FEF">
      <w:pPr>
        <w:numPr>
          <w:ilvl w:val="0"/>
          <w:numId w:val="1"/>
        </w:numPr>
        <w:spacing w:after="494"/>
        <w:ind w:hanging="420"/>
        <w:rPr>
          <w:b w:val="0"/>
        </w:rPr>
      </w:pPr>
      <w:r w:rsidRPr="002D3FEF">
        <w:rPr>
          <w:b w:val="0"/>
        </w:rPr>
        <w:t xml:space="preserve">Caso posesivo </w:t>
      </w:r>
    </w:p>
    <w:p w:rsidR="00106141" w:rsidRDefault="002D3FEF">
      <w:pPr>
        <w:spacing w:after="280"/>
        <w:ind w:left="10"/>
      </w:pPr>
      <w:r>
        <w:t xml:space="preserve">Vocabulario: </w:t>
      </w:r>
    </w:p>
    <w:p w:rsidR="00106141" w:rsidRDefault="002D3FEF">
      <w:pPr>
        <w:numPr>
          <w:ilvl w:val="0"/>
          <w:numId w:val="1"/>
        </w:numPr>
        <w:spacing w:line="369" w:lineRule="auto"/>
        <w:ind w:hanging="420"/>
      </w:pPr>
      <w:r>
        <w:t>Números cardinales del 1 al 1000, días, meses, deportes, materias, miembros de familia, profesiones,</w:t>
      </w:r>
      <w:r>
        <w:t xml:space="preserve"> lugares, parte de una casa, muebles y accesorios. </w:t>
      </w:r>
    </w:p>
    <w:p w:rsidR="00106141" w:rsidRDefault="002D3FEF">
      <w:pPr>
        <w:spacing w:after="263"/>
        <w:ind w:left="10"/>
      </w:pPr>
      <w:r>
        <w:t xml:space="preserve">SEGUNDO CUATRIMESTRE </w:t>
      </w:r>
    </w:p>
    <w:p w:rsidR="00106141" w:rsidRDefault="002D3FEF">
      <w:pPr>
        <w:spacing w:after="281"/>
        <w:ind w:left="10"/>
      </w:pPr>
      <w:r>
        <w:t>Gramática</w:t>
      </w:r>
      <w:r>
        <w:t xml:space="preserve">: </w:t>
      </w:r>
    </w:p>
    <w:p w:rsidR="00106141" w:rsidRPr="002D3FEF" w:rsidRDefault="002D3FEF">
      <w:pPr>
        <w:numPr>
          <w:ilvl w:val="0"/>
          <w:numId w:val="1"/>
        </w:numPr>
        <w:spacing w:after="5" w:line="372" w:lineRule="auto"/>
        <w:ind w:hanging="420"/>
        <w:rPr>
          <w:b w:val="0"/>
        </w:rPr>
      </w:pPr>
      <w:r w:rsidRPr="002D3FEF">
        <w:rPr>
          <w:b w:val="0"/>
        </w:rPr>
        <w:t xml:space="preserve">Presente Simple de los verbos regulares e irregulares - </w:t>
      </w:r>
      <w:r w:rsidRPr="002D3FEF">
        <w:rPr>
          <w:b w:val="0"/>
        </w:rPr>
        <w:t>usos y sus f</w:t>
      </w:r>
      <w:r w:rsidRPr="002D3FEF">
        <w:rPr>
          <w:b w:val="0"/>
        </w:rPr>
        <w:t xml:space="preserve">ormas. </w:t>
      </w:r>
    </w:p>
    <w:p w:rsidR="00106141" w:rsidRDefault="002D3FEF">
      <w:pPr>
        <w:numPr>
          <w:ilvl w:val="0"/>
          <w:numId w:val="1"/>
        </w:numPr>
        <w:spacing w:after="277"/>
        <w:ind w:hanging="420"/>
        <w:rPr>
          <w:b w:val="0"/>
        </w:rPr>
      </w:pPr>
      <w:proofErr w:type="spellStart"/>
      <w:r w:rsidRPr="002D3FEF">
        <w:rPr>
          <w:b w:val="0"/>
        </w:rPr>
        <w:t>Wh-questions</w:t>
      </w:r>
      <w:proofErr w:type="spellEnd"/>
      <w:r w:rsidRPr="002D3FEF">
        <w:rPr>
          <w:b w:val="0"/>
        </w:rPr>
        <w:t xml:space="preserve">. </w:t>
      </w:r>
    </w:p>
    <w:p w:rsidR="002D3FEF" w:rsidRPr="002D3FEF" w:rsidRDefault="002D3FEF">
      <w:pPr>
        <w:numPr>
          <w:ilvl w:val="0"/>
          <w:numId w:val="1"/>
        </w:numPr>
        <w:spacing w:after="277"/>
        <w:ind w:hanging="420"/>
        <w:rPr>
          <w:b w:val="0"/>
        </w:rPr>
      </w:pPr>
      <w:r>
        <w:rPr>
          <w:b w:val="0"/>
        </w:rPr>
        <w:t xml:space="preserve">Adverbios de frecuencia. </w:t>
      </w:r>
    </w:p>
    <w:p w:rsidR="00106141" w:rsidRDefault="002D3FEF">
      <w:pPr>
        <w:spacing w:after="284"/>
        <w:ind w:left="10"/>
      </w:pPr>
      <w:r>
        <w:t xml:space="preserve">Vocabulario: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lastRenderedPageBreak/>
        <w:t xml:space="preserve">Rutinas.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Gustos.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Comidas y bebidas.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Deportes. </w:t>
      </w:r>
    </w:p>
    <w:p w:rsidR="00106141" w:rsidRPr="002D3FEF" w:rsidRDefault="002D3FEF">
      <w:pPr>
        <w:numPr>
          <w:ilvl w:val="0"/>
          <w:numId w:val="1"/>
        </w:numPr>
        <w:spacing w:after="277"/>
        <w:ind w:hanging="420"/>
        <w:rPr>
          <w:b w:val="0"/>
        </w:rPr>
      </w:pPr>
      <w:r w:rsidRPr="002D3FEF">
        <w:rPr>
          <w:b w:val="0"/>
        </w:rPr>
        <w:t xml:space="preserve">Actividades de tiempo libre. </w:t>
      </w:r>
    </w:p>
    <w:p w:rsidR="00106141" w:rsidRDefault="002D3FEF">
      <w:pPr>
        <w:spacing w:after="280"/>
        <w:ind w:left="10"/>
      </w:pPr>
      <w:r>
        <w:t xml:space="preserve">Escrito: </w:t>
      </w:r>
    </w:p>
    <w:p w:rsidR="00106141" w:rsidRPr="002D3FEF" w:rsidRDefault="002D3FEF">
      <w:pPr>
        <w:numPr>
          <w:ilvl w:val="0"/>
          <w:numId w:val="1"/>
        </w:numPr>
        <w:ind w:hanging="420"/>
        <w:rPr>
          <w:b w:val="0"/>
        </w:rPr>
      </w:pPr>
      <w:r w:rsidRPr="002D3FEF">
        <w:rPr>
          <w:b w:val="0"/>
        </w:rPr>
        <w:t xml:space="preserve">Completar, responder, ordenar, observar y redactar, describir, etc. </w:t>
      </w:r>
    </w:p>
    <w:p w:rsidR="00106141" w:rsidRDefault="002D3FEF">
      <w:pPr>
        <w:spacing w:after="281"/>
        <w:ind w:left="10"/>
      </w:pPr>
      <w:r>
        <w:t xml:space="preserve">Oral: </w:t>
      </w:r>
    </w:p>
    <w:p w:rsidR="00106141" w:rsidRDefault="002D3FEF">
      <w:pPr>
        <w:numPr>
          <w:ilvl w:val="0"/>
          <w:numId w:val="1"/>
        </w:numPr>
        <w:spacing w:line="372" w:lineRule="auto"/>
        <w:ind w:hanging="420"/>
      </w:pPr>
      <w:r w:rsidRPr="002D3FEF">
        <w:rPr>
          <w:b w:val="0"/>
        </w:rPr>
        <w:t>Presentación personal, descripción a elección, lectur</w:t>
      </w:r>
      <w:r w:rsidRPr="002D3FEF">
        <w:rPr>
          <w:b w:val="0"/>
        </w:rPr>
        <w:t>a, preguntas y respuestas</w:t>
      </w:r>
      <w:r>
        <w:t xml:space="preserve">. </w:t>
      </w:r>
    </w:p>
    <w:p w:rsidR="00106141" w:rsidRDefault="002D3FEF">
      <w:pPr>
        <w:spacing w:after="260"/>
        <w:ind w:left="10"/>
      </w:pPr>
      <w:r>
        <w:t xml:space="preserve">Criterios evaluativos: </w:t>
      </w:r>
    </w:p>
    <w:p w:rsidR="00106141" w:rsidRPr="002D3FEF" w:rsidRDefault="002D3FEF">
      <w:pPr>
        <w:spacing w:after="166" w:line="356" w:lineRule="auto"/>
        <w:ind w:left="10"/>
        <w:rPr>
          <w:b w:val="0"/>
        </w:rPr>
      </w:pPr>
      <w:r w:rsidRPr="002D3FEF">
        <w:rPr>
          <w:b w:val="0"/>
        </w:rPr>
        <w:t xml:space="preserve">Resolución de consignas de manera precisa y coherente, teniendo en cuenta su ortografía, caligrafía y presentación del trabajo. </w:t>
      </w:r>
    </w:p>
    <w:p w:rsidR="00106141" w:rsidRDefault="002D3FEF">
      <w:pPr>
        <w:spacing w:after="260"/>
        <w:ind w:left="10"/>
      </w:pPr>
      <w:r>
        <w:t xml:space="preserve">Oralidad: </w:t>
      </w:r>
      <w:r w:rsidRPr="002D3FEF">
        <w:rPr>
          <w:b w:val="0"/>
        </w:rPr>
        <w:t xml:space="preserve">se evaluará pronunciación y expresión fluida. </w:t>
      </w:r>
    </w:p>
    <w:p w:rsidR="00106141" w:rsidRDefault="002D3FEF">
      <w:pPr>
        <w:spacing w:after="263"/>
        <w:ind w:left="10"/>
      </w:pPr>
      <w:r>
        <w:t xml:space="preserve">Bibliografía de consulta: </w:t>
      </w:r>
    </w:p>
    <w:p w:rsidR="00106141" w:rsidRDefault="002D3FEF">
      <w:pPr>
        <w:spacing w:after="260"/>
        <w:ind w:left="10"/>
      </w:pPr>
      <w:r>
        <w:t xml:space="preserve">Yes </w:t>
      </w:r>
      <w:proofErr w:type="spellStart"/>
      <w:r>
        <w:t>we</w:t>
      </w:r>
      <w:proofErr w:type="spellEnd"/>
      <w:r>
        <w:t xml:space="preserve"> can 1 unidad 0, 1, 2, 3, 4, 5 y 6. </w:t>
      </w:r>
      <w:bookmarkStart w:id="0" w:name="_GoBack"/>
      <w:bookmarkEnd w:id="0"/>
    </w:p>
    <w:p w:rsidR="00106141" w:rsidRPr="002D3FEF" w:rsidRDefault="002D3FEF">
      <w:pPr>
        <w:ind w:left="10"/>
        <w:rPr>
          <w:b w:val="0"/>
        </w:rPr>
      </w:pPr>
      <w:r>
        <w:t xml:space="preserve">Nota: </w:t>
      </w:r>
      <w:r w:rsidRPr="002D3FEF">
        <w:rPr>
          <w:b w:val="0"/>
        </w:rPr>
        <w:t xml:space="preserve">El alumno deberá presentar unidades completas del libro antes mencionadas. </w:t>
      </w:r>
    </w:p>
    <w:sectPr w:rsidR="00106141" w:rsidRPr="002D3FEF">
      <w:pgSz w:w="12240" w:h="15840"/>
      <w:pgMar w:top="1466" w:right="1761" w:bottom="199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44B"/>
    <w:multiLevelType w:val="hybridMultilevel"/>
    <w:tmpl w:val="89E236CC"/>
    <w:lvl w:ilvl="0" w:tplc="B0F4F0DA">
      <w:start w:val="1"/>
      <w:numFmt w:val="bullet"/>
      <w:lvlText w:val="●"/>
      <w:lvlJc w:val="left"/>
      <w:pPr>
        <w:ind w:left="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4FE6C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486B62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CEF0A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667A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047944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2E2CE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C80B0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A5FBC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1"/>
    <w:rsid w:val="00106141"/>
    <w:rsid w:val="002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A305"/>
  <w15:docId w15:val="{48B62ACB-5202-4C5D-AD4A-398DF78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6" w:line="265" w:lineRule="auto"/>
      <w:ind w:left="1472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2° año.docx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2° año.docx</dc:title>
  <dc:subject/>
  <dc:creator>Rosario Perazzo Vega</dc:creator>
  <cp:keywords/>
  <cp:lastModifiedBy>Rosario Perazzo Vega</cp:lastModifiedBy>
  <cp:revision>2</cp:revision>
  <dcterms:created xsi:type="dcterms:W3CDTF">2024-09-03T02:06:00Z</dcterms:created>
  <dcterms:modified xsi:type="dcterms:W3CDTF">2024-09-03T02:06:00Z</dcterms:modified>
</cp:coreProperties>
</file>