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48F" w:rsidRDefault="00A24286" w:rsidP="00A24286">
      <w:pPr>
        <w:tabs>
          <w:tab w:val="left" w:pos="3388"/>
        </w:tabs>
        <w:spacing w:line="252" w:lineRule="auto"/>
        <w:jc w:val="center"/>
        <w:rPr>
          <w:rFonts w:ascii="Arial" w:hAnsi="Arial" w:cs="Arial"/>
          <w:b/>
          <w:sz w:val="28"/>
          <w:szCs w:val="28"/>
          <w:u w:val="single"/>
          <w:lang w:val="es-AR"/>
        </w:rPr>
      </w:pPr>
      <w:r>
        <w:rPr>
          <w:rFonts w:ascii="Arial" w:hAnsi="Arial" w:cs="Arial"/>
          <w:b/>
          <w:sz w:val="28"/>
          <w:szCs w:val="28"/>
          <w:u w:val="single"/>
          <w:lang w:val="es-AR"/>
        </w:rPr>
        <w:t xml:space="preserve">PROGRAMA </w:t>
      </w:r>
      <w:r w:rsidR="001E448F">
        <w:rPr>
          <w:rFonts w:ascii="Arial" w:hAnsi="Arial" w:cs="Arial"/>
          <w:b/>
          <w:sz w:val="28"/>
          <w:szCs w:val="28"/>
          <w:u w:val="single"/>
          <w:lang w:val="es-AR"/>
        </w:rPr>
        <w:t xml:space="preserve">- </w:t>
      </w:r>
      <w:r>
        <w:rPr>
          <w:rFonts w:ascii="Arial" w:hAnsi="Arial" w:cs="Arial"/>
          <w:b/>
          <w:sz w:val="28"/>
          <w:szCs w:val="28"/>
          <w:u w:val="single"/>
          <w:lang w:val="es-AR"/>
        </w:rPr>
        <w:t xml:space="preserve">5° AÑO- </w:t>
      </w:r>
    </w:p>
    <w:p w:rsidR="00A24286" w:rsidRDefault="00A24286" w:rsidP="00A24286">
      <w:pPr>
        <w:tabs>
          <w:tab w:val="left" w:pos="3388"/>
        </w:tabs>
        <w:spacing w:line="252" w:lineRule="auto"/>
        <w:jc w:val="center"/>
        <w:rPr>
          <w:rFonts w:ascii="Arial" w:hAnsi="Arial" w:cs="Arial"/>
          <w:b/>
          <w:sz w:val="28"/>
          <w:szCs w:val="28"/>
          <w:u w:val="single"/>
          <w:lang w:val="es-AR"/>
        </w:rPr>
      </w:pPr>
      <w:r>
        <w:rPr>
          <w:rFonts w:ascii="Arial" w:hAnsi="Arial" w:cs="Arial"/>
          <w:b/>
          <w:sz w:val="28"/>
          <w:szCs w:val="28"/>
          <w:u w:val="single"/>
          <w:lang w:val="es-AR"/>
        </w:rPr>
        <w:t>CONSTRUCCIÓN DE CIUDADANÍA</w:t>
      </w:r>
    </w:p>
    <w:p w:rsidR="00EE06F9" w:rsidRPr="00B45D73" w:rsidRDefault="00EE06F9" w:rsidP="00A24286">
      <w:pPr>
        <w:tabs>
          <w:tab w:val="left" w:pos="3388"/>
        </w:tabs>
        <w:spacing w:line="252" w:lineRule="auto"/>
        <w:jc w:val="center"/>
        <w:rPr>
          <w:rFonts w:ascii="Arial" w:hAnsi="Arial" w:cs="Arial"/>
          <w:b/>
          <w:sz w:val="24"/>
          <w:szCs w:val="24"/>
          <w:u w:val="single"/>
          <w:lang w:val="es-AR"/>
        </w:rPr>
      </w:pPr>
    </w:p>
    <w:p w:rsidR="009818AB" w:rsidRDefault="005F3B42" w:rsidP="00B45D73">
      <w:pPr>
        <w:tabs>
          <w:tab w:val="left" w:pos="3388"/>
        </w:tabs>
        <w:spacing w:after="200" w:line="252" w:lineRule="auto"/>
        <w:ind w:left="786"/>
        <w:contextualSpacing/>
        <w:jc w:val="both"/>
        <w:rPr>
          <w:rFonts w:ascii="Arial" w:hAnsi="Arial" w:cs="Arial"/>
          <w:lang w:val="es-AR"/>
        </w:rPr>
      </w:pPr>
      <w:r>
        <w:rPr>
          <w:rFonts w:ascii="Arial" w:hAnsi="Arial" w:cs="Arial"/>
          <w:lang w:val="es-AR"/>
        </w:rPr>
        <w:t>*</w:t>
      </w:r>
      <w:r w:rsidR="00DD4930" w:rsidRPr="00B45D73">
        <w:rPr>
          <w:rFonts w:ascii="Arial" w:hAnsi="Arial" w:cs="Arial"/>
          <w:lang w:val="es-AR"/>
        </w:rPr>
        <w:t>La salud: Concepto. Organizaciones Internacionales de salud. Historia. Salud medicina y cultura.</w:t>
      </w:r>
    </w:p>
    <w:p w:rsidR="00DD4930" w:rsidRPr="00B45D73" w:rsidRDefault="009818AB" w:rsidP="00B45D73">
      <w:pPr>
        <w:tabs>
          <w:tab w:val="left" w:pos="3388"/>
        </w:tabs>
        <w:spacing w:after="200" w:line="252" w:lineRule="auto"/>
        <w:ind w:left="786"/>
        <w:contextualSpacing/>
        <w:jc w:val="both"/>
        <w:rPr>
          <w:rFonts w:ascii="Arial" w:hAnsi="Arial" w:cs="Arial"/>
          <w:color w:val="0070C0"/>
          <w:lang w:val="es-AR"/>
        </w:rPr>
      </w:pPr>
      <w:r>
        <w:rPr>
          <w:rFonts w:ascii="Arial" w:hAnsi="Arial" w:cs="Arial"/>
          <w:lang w:val="es-AR"/>
        </w:rPr>
        <w:t>*</w:t>
      </w:r>
      <w:r w:rsidR="00DD4930" w:rsidRPr="00B45D73">
        <w:rPr>
          <w:rFonts w:ascii="Arial" w:hAnsi="Arial" w:cs="Arial"/>
          <w:lang w:val="es-AR"/>
        </w:rPr>
        <w:t xml:space="preserve"> Acciones de Salud. Promoción y prevención. Salud, pobreza y desigualdad. Embarazo adolescente y salud.</w:t>
      </w:r>
    </w:p>
    <w:p w:rsidR="005F3B42" w:rsidRDefault="005F3B42" w:rsidP="00B45D73">
      <w:pPr>
        <w:tabs>
          <w:tab w:val="left" w:pos="3388"/>
        </w:tabs>
        <w:spacing w:after="200" w:line="252" w:lineRule="auto"/>
        <w:ind w:left="786"/>
        <w:contextualSpacing/>
        <w:jc w:val="both"/>
        <w:rPr>
          <w:rFonts w:ascii="Arial" w:hAnsi="Arial" w:cs="Arial"/>
          <w:lang w:val="es-AR"/>
        </w:rPr>
      </w:pPr>
      <w:r>
        <w:rPr>
          <w:rFonts w:ascii="Arial" w:hAnsi="Arial" w:cs="Arial"/>
          <w:lang w:val="es-AR"/>
        </w:rPr>
        <w:t>*</w:t>
      </w:r>
      <w:r w:rsidR="00DD4930" w:rsidRPr="00B45D73">
        <w:rPr>
          <w:rFonts w:ascii="Arial" w:hAnsi="Arial" w:cs="Arial"/>
          <w:lang w:val="es-AR"/>
        </w:rPr>
        <w:t>Salud y enfermedad</w:t>
      </w:r>
      <w:r w:rsidR="00DD4930" w:rsidRPr="00B45D73">
        <w:rPr>
          <w:rFonts w:ascii="Arial" w:hAnsi="Arial" w:cs="Arial"/>
          <w:color w:val="0070C0"/>
          <w:lang w:val="es-AR"/>
        </w:rPr>
        <w:t>:</w:t>
      </w:r>
      <w:r w:rsidR="00DD4930" w:rsidRPr="00B45D73">
        <w:rPr>
          <w:rFonts w:ascii="Arial" w:hAnsi="Arial" w:cs="Arial"/>
          <w:lang w:val="es-AR"/>
        </w:rPr>
        <w:t xml:space="preserve"> Etimología y Concepto de salud individual y social. Epidemia, endemia y pandemia. </w:t>
      </w:r>
    </w:p>
    <w:p w:rsidR="00DD4930" w:rsidRPr="00B45D73" w:rsidRDefault="005F3B42" w:rsidP="00B45D73">
      <w:pPr>
        <w:tabs>
          <w:tab w:val="left" w:pos="3388"/>
        </w:tabs>
        <w:spacing w:after="200" w:line="252" w:lineRule="auto"/>
        <w:ind w:left="786"/>
        <w:contextualSpacing/>
        <w:jc w:val="both"/>
        <w:rPr>
          <w:rFonts w:ascii="Arial" w:hAnsi="Arial" w:cs="Arial"/>
          <w:color w:val="0070C0"/>
          <w:lang w:val="es-AR"/>
        </w:rPr>
      </w:pPr>
      <w:r>
        <w:rPr>
          <w:rFonts w:ascii="Arial" w:hAnsi="Arial" w:cs="Arial"/>
          <w:lang w:val="es-AR"/>
        </w:rPr>
        <w:t>*</w:t>
      </w:r>
      <w:r w:rsidR="00DD4930" w:rsidRPr="00B45D73">
        <w:rPr>
          <w:rFonts w:ascii="Arial" w:hAnsi="Arial" w:cs="Arial"/>
          <w:lang w:val="es-AR"/>
        </w:rPr>
        <w:t xml:space="preserve">Riesgo y protección. Noxas y tipos de enfermedades. Patologías prevalentes en </w:t>
      </w:r>
      <w:proofErr w:type="gramStart"/>
      <w:r w:rsidR="00DD4930" w:rsidRPr="00B45D73">
        <w:rPr>
          <w:rFonts w:ascii="Arial" w:hAnsi="Arial" w:cs="Arial"/>
          <w:lang w:val="es-AR"/>
        </w:rPr>
        <w:t>Argentina :</w:t>
      </w:r>
      <w:proofErr w:type="gramEnd"/>
      <w:r w:rsidR="00DD4930" w:rsidRPr="00B45D73">
        <w:rPr>
          <w:rFonts w:ascii="Arial" w:hAnsi="Arial" w:cs="Arial"/>
          <w:lang w:val="es-AR"/>
        </w:rPr>
        <w:t xml:space="preserve"> enfermedades cardiovasculares, celíaca, cáncer, tuberculosis y mal de Chagas - Mazza. </w:t>
      </w:r>
    </w:p>
    <w:p w:rsidR="00DD4930" w:rsidRPr="00B45D73" w:rsidRDefault="005F3B42" w:rsidP="00B45D73">
      <w:pPr>
        <w:tabs>
          <w:tab w:val="left" w:pos="3388"/>
        </w:tabs>
        <w:spacing w:after="200" w:line="252" w:lineRule="auto"/>
        <w:ind w:left="786"/>
        <w:contextualSpacing/>
        <w:jc w:val="both"/>
        <w:rPr>
          <w:rFonts w:ascii="Arial" w:hAnsi="Arial" w:cs="Arial"/>
          <w:color w:val="0070C0"/>
          <w:lang w:val="es-AR"/>
        </w:rPr>
      </w:pPr>
      <w:r>
        <w:rPr>
          <w:rFonts w:ascii="Arial" w:hAnsi="Arial" w:cs="Arial"/>
          <w:lang w:val="es-AR"/>
        </w:rPr>
        <w:t>*</w:t>
      </w:r>
      <w:r w:rsidR="00DD4930" w:rsidRPr="00B45D73">
        <w:rPr>
          <w:rFonts w:ascii="Arial" w:hAnsi="Arial" w:cs="Arial"/>
          <w:lang w:val="es-AR"/>
        </w:rPr>
        <w:t xml:space="preserve">Vivir sanos en un mundo saludable: Demografía humana. Las poblaciones humanas y el ambiente. Indicadores demográficos básicos. </w:t>
      </w:r>
      <w:proofErr w:type="gramStart"/>
      <w:r w:rsidR="00DD4930" w:rsidRPr="00B45D73">
        <w:rPr>
          <w:rFonts w:ascii="Arial" w:hAnsi="Arial" w:cs="Arial"/>
          <w:lang w:val="es-AR"/>
        </w:rPr>
        <w:t>El  desarrollo</w:t>
      </w:r>
      <w:proofErr w:type="gramEnd"/>
      <w:r w:rsidR="00DD4930" w:rsidRPr="00B45D73">
        <w:rPr>
          <w:rFonts w:ascii="Arial" w:hAnsi="Arial" w:cs="Arial"/>
          <w:lang w:val="es-AR"/>
        </w:rPr>
        <w:t xml:space="preserve"> humano. Crecimiento poblacional. Políticas ambientales. El agua y los alimentos. El problema de la basura. El caso Matanza- Riachuelo. Lo que el agua trae. La salud de los refugiados.    </w:t>
      </w:r>
    </w:p>
    <w:p w:rsidR="00DD4930" w:rsidRPr="00B45D73" w:rsidRDefault="00DD4930" w:rsidP="00DD4930">
      <w:pPr>
        <w:tabs>
          <w:tab w:val="left" w:pos="3388"/>
        </w:tabs>
        <w:spacing w:line="252" w:lineRule="auto"/>
        <w:ind w:left="786"/>
        <w:contextualSpacing/>
        <w:jc w:val="both"/>
        <w:rPr>
          <w:rFonts w:ascii="Arial" w:hAnsi="Arial" w:cs="Arial"/>
          <w:color w:val="0070C0"/>
          <w:lang w:val="es-AR"/>
        </w:rPr>
      </w:pPr>
    </w:p>
    <w:p w:rsidR="00DD4930" w:rsidRPr="00B45D73" w:rsidRDefault="00DD4930" w:rsidP="00B45D73">
      <w:pPr>
        <w:tabs>
          <w:tab w:val="left" w:pos="3388"/>
        </w:tabs>
        <w:spacing w:after="200" w:line="252" w:lineRule="auto"/>
        <w:ind w:left="786"/>
        <w:contextualSpacing/>
        <w:jc w:val="both"/>
        <w:rPr>
          <w:rFonts w:ascii="Arial" w:hAnsi="Arial" w:cs="Arial"/>
          <w:color w:val="0070C0"/>
          <w:lang w:val="es-AR"/>
        </w:rPr>
      </w:pPr>
      <w:r w:rsidRPr="00B45D73">
        <w:rPr>
          <w:rFonts w:ascii="Arial" w:hAnsi="Arial" w:cs="Arial"/>
          <w:lang w:val="es-AR"/>
        </w:rPr>
        <w:t>El sistema sanitario argentino</w:t>
      </w:r>
      <w:r w:rsidRPr="00B45D73">
        <w:rPr>
          <w:rFonts w:ascii="Arial" w:hAnsi="Arial" w:cs="Arial"/>
          <w:color w:val="0070C0"/>
          <w:lang w:val="es-AR"/>
        </w:rPr>
        <w:t xml:space="preserve">: </w:t>
      </w:r>
      <w:r w:rsidRPr="00B45D73">
        <w:rPr>
          <w:rFonts w:ascii="Arial" w:hAnsi="Arial" w:cs="Arial"/>
          <w:lang w:val="es-AR"/>
        </w:rPr>
        <w:t xml:space="preserve">Componentes del sistema. Enfermedades sociales. La lucha contra las endemias. Campañas de vacunación. Educación sanitaria para todos. Medicamentos, industria farmacéutica. Sistema público universal. Obras Sociales sindicales. Medicina privada. La salud de las personas con discapacidad. La protección a la maternidad. Las mujeres en la medicina. </w:t>
      </w:r>
    </w:p>
    <w:p w:rsidR="00DD4930" w:rsidRPr="00B45D73" w:rsidRDefault="00DD4930" w:rsidP="00DD4930">
      <w:pPr>
        <w:tabs>
          <w:tab w:val="left" w:pos="3388"/>
        </w:tabs>
        <w:spacing w:line="252" w:lineRule="auto"/>
        <w:jc w:val="both"/>
        <w:rPr>
          <w:rFonts w:ascii="Arial" w:hAnsi="Arial" w:cs="Arial"/>
          <w:color w:val="0070C0"/>
          <w:lang w:val="es-AR"/>
        </w:rPr>
      </w:pPr>
      <w:r w:rsidRPr="00B45D73">
        <w:rPr>
          <w:rFonts w:ascii="Arial" w:hAnsi="Arial" w:cs="Arial"/>
          <w:color w:val="0070C0"/>
          <w:lang w:val="es-AR"/>
        </w:rPr>
        <w:t xml:space="preserve">            </w:t>
      </w:r>
    </w:p>
    <w:p w:rsidR="00DD4930" w:rsidRPr="00B45D73" w:rsidRDefault="005F3B42" w:rsidP="00B45D73">
      <w:pPr>
        <w:tabs>
          <w:tab w:val="left" w:pos="3388"/>
        </w:tabs>
        <w:spacing w:line="252" w:lineRule="auto"/>
        <w:jc w:val="both"/>
        <w:rPr>
          <w:rFonts w:ascii="Arial" w:hAnsi="Arial" w:cs="Arial"/>
          <w:lang w:val="es-AR"/>
        </w:rPr>
      </w:pPr>
      <w:r>
        <w:rPr>
          <w:rFonts w:ascii="Arial" w:hAnsi="Arial" w:cs="Arial"/>
          <w:lang w:val="es-AR"/>
        </w:rPr>
        <w:t>*</w:t>
      </w:r>
      <w:r w:rsidR="00DD4930" w:rsidRPr="00B45D73">
        <w:rPr>
          <w:rFonts w:ascii="Arial" w:hAnsi="Arial" w:cs="Arial"/>
          <w:lang w:val="es-AR"/>
        </w:rPr>
        <w:t xml:space="preserve">Un camino hacia la educación </w:t>
      </w:r>
      <w:proofErr w:type="gramStart"/>
      <w:r w:rsidR="00DD4930" w:rsidRPr="00B45D73">
        <w:rPr>
          <w:rFonts w:ascii="Arial" w:hAnsi="Arial" w:cs="Arial"/>
          <w:lang w:val="es-AR"/>
        </w:rPr>
        <w:t>superior :</w:t>
      </w:r>
      <w:proofErr w:type="gramEnd"/>
      <w:r w:rsidR="00DD4930" w:rsidRPr="00B45D73">
        <w:rPr>
          <w:rFonts w:ascii="Arial" w:hAnsi="Arial" w:cs="Arial"/>
          <w:lang w:val="es-AR"/>
        </w:rPr>
        <w:t xml:space="preserve"> Que es la universidad ?- cuantas existen en la ciudad de la Rioja? </w:t>
      </w:r>
      <w:proofErr w:type="gramStart"/>
      <w:r w:rsidR="00DD4930" w:rsidRPr="00B45D73">
        <w:rPr>
          <w:rFonts w:ascii="Arial" w:hAnsi="Arial" w:cs="Arial"/>
          <w:lang w:val="es-AR"/>
        </w:rPr>
        <w:t>Que se enseña en cada una de ellas?</w:t>
      </w:r>
      <w:proofErr w:type="gramEnd"/>
      <w:r w:rsidR="00DD4930" w:rsidRPr="00B45D73">
        <w:rPr>
          <w:rFonts w:ascii="Arial" w:hAnsi="Arial" w:cs="Arial"/>
          <w:lang w:val="es-AR"/>
        </w:rPr>
        <w:t xml:space="preserve"> Duración. </w:t>
      </w:r>
      <w:proofErr w:type="gramStart"/>
      <w:r w:rsidR="00DD4930" w:rsidRPr="00B45D73">
        <w:rPr>
          <w:rFonts w:ascii="Arial" w:hAnsi="Arial" w:cs="Arial"/>
          <w:lang w:val="es-AR"/>
        </w:rPr>
        <w:t>Como están Organizadas?</w:t>
      </w:r>
      <w:proofErr w:type="gramEnd"/>
      <w:r w:rsidR="00DD4930" w:rsidRPr="00B45D73">
        <w:rPr>
          <w:rFonts w:ascii="Arial" w:hAnsi="Arial" w:cs="Arial"/>
          <w:lang w:val="es-AR"/>
        </w:rPr>
        <w:t xml:space="preserve"> </w:t>
      </w:r>
      <w:proofErr w:type="gramStart"/>
      <w:r w:rsidR="00DD4930" w:rsidRPr="00B45D73">
        <w:rPr>
          <w:rFonts w:ascii="Arial" w:hAnsi="Arial" w:cs="Arial"/>
          <w:lang w:val="es-AR"/>
        </w:rPr>
        <w:t>Como es una catedra?</w:t>
      </w:r>
      <w:proofErr w:type="gramEnd"/>
      <w:r w:rsidR="00DD4930" w:rsidRPr="00B45D73">
        <w:rPr>
          <w:rFonts w:ascii="Arial" w:hAnsi="Arial" w:cs="Arial"/>
          <w:lang w:val="es-AR"/>
        </w:rPr>
        <w:t xml:space="preserve"> Como son sus </w:t>
      </w:r>
      <w:proofErr w:type="gramStart"/>
      <w:r w:rsidR="00DD4930" w:rsidRPr="00B45D73">
        <w:rPr>
          <w:rFonts w:ascii="Arial" w:hAnsi="Arial" w:cs="Arial"/>
          <w:lang w:val="es-AR"/>
        </w:rPr>
        <w:t>exámenes ?</w:t>
      </w:r>
      <w:proofErr w:type="gramEnd"/>
      <w:r w:rsidR="00DD4930" w:rsidRPr="00B45D73">
        <w:rPr>
          <w:rFonts w:ascii="Arial" w:hAnsi="Arial" w:cs="Arial"/>
          <w:lang w:val="es-AR"/>
        </w:rPr>
        <w:t xml:space="preserve">. Títulos habilitación. Otras instituciones de Educación Superior en la </w:t>
      </w:r>
      <w:proofErr w:type="spellStart"/>
      <w:r w:rsidR="00DD4930" w:rsidRPr="00B45D73">
        <w:rPr>
          <w:rFonts w:ascii="Arial" w:hAnsi="Arial" w:cs="Arial"/>
          <w:lang w:val="es-AR"/>
        </w:rPr>
        <w:t>Pcia</w:t>
      </w:r>
      <w:proofErr w:type="spellEnd"/>
      <w:r w:rsidR="00DD4930" w:rsidRPr="00B45D73">
        <w:rPr>
          <w:rFonts w:ascii="Arial" w:hAnsi="Arial" w:cs="Arial"/>
          <w:lang w:val="es-AR"/>
        </w:rPr>
        <w:t xml:space="preserve"> de La Rioja. Recorrido por la Universidad y profesorados. Otros oficios.</w:t>
      </w:r>
    </w:p>
    <w:p w:rsidR="00DD4930" w:rsidRPr="00B45D73" w:rsidRDefault="005F3B42" w:rsidP="00B45D73">
      <w:pPr>
        <w:tabs>
          <w:tab w:val="left" w:pos="3388"/>
        </w:tabs>
        <w:spacing w:line="252" w:lineRule="auto"/>
        <w:jc w:val="both"/>
        <w:rPr>
          <w:rFonts w:ascii="Arial" w:hAnsi="Arial" w:cs="Arial"/>
          <w:lang w:val="es-AR"/>
        </w:rPr>
      </w:pPr>
      <w:r>
        <w:rPr>
          <w:rFonts w:ascii="Arial" w:hAnsi="Arial" w:cs="Arial"/>
          <w:lang w:val="es-AR"/>
        </w:rPr>
        <w:t>*</w:t>
      </w:r>
      <w:r w:rsidR="00DD4930" w:rsidRPr="00B45D73">
        <w:rPr>
          <w:rFonts w:ascii="Arial" w:hAnsi="Arial" w:cs="Arial"/>
          <w:lang w:val="es-AR"/>
        </w:rPr>
        <w:t xml:space="preserve">Quiero trabajar- Armamos currículum: Carta de presentación. Estructura. Modelo. </w:t>
      </w:r>
    </w:p>
    <w:p w:rsidR="005F3B42" w:rsidRPr="00B45D73" w:rsidRDefault="00905E6D" w:rsidP="005F3B42">
      <w:pPr>
        <w:tabs>
          <w:tab w:val="left" w:pos="3388"/>
        </w:tabs>
        <w:spacing w:line="252" w:lineRule="auto"/>
        <w:jc w:val="both"/>
        <w:rPr>
          <w:rFonts w:ascii="Arial" w:hAnsi="Arial" w:cs="Arial"/>
          <w:lang w:val="es-AR"/>
        </w:rPr>
      </w:pPr>
      <w:r>
        <w:rPr>
          <w:rFonts w:ascii="Arial" w:hAnsi="Arial" w:cs="Arial"/>
          <w:lang w:val="es-AR"/>
        </w:rPr>
        <w:t>*</w:t>
      </w:r>
      <w:r w:rsidR="005F3B42" w:rsidRPr="00B45D73">
        <w:rPr>
          <w:rFonts w:ascii="Arial" w:hAnsi="Arial" w:cs="Arial"/>
          <w:lang w:val="es-AR"/>
        </w:rPr>
        <w:t>En mi trabajo: Derecho laboral. Ley 20.744 y sus modificaciones. Trabajador. Empleador. Derechos y Obligaciones como trabajador y como Empleador. Qué pasa si se extingue la relación laboral. Donde reclamo. Es lo mismo estar registrado (blanco) o deficientemente registrado o no registrado (en negro). La secretaria de Trabajo. Audiencias. Acuerdos. Juicio laboral. Simulación de Audiencia.</w:t>
      </w:r>
    </w:p>
    <w:p w:rsidR="005F3B42" w:rsidRPr="00B45D73" w:rsidRDefault="00905E6D" w:rsidP="005F3B42">
      <w:pPr>
        <w:tabs>
          <w:tab w:val="left" w:pos="3388"/>
        </w:tabs>
        <w:spacing w:line="252" w:lineRule="auto"/>
        <w:jc w:val="both"/>
        <w:rPr>
          <w:rFonts w:ascii="Arial" w:hAnsi="Arial" w:cs="Arial"/>
          <w:lang w:val="es-AR"/>
        </w:rPr>
      </w:pPr>
      <w:r>
        <w:rPr>
          <w:rFonts w:ascii="Arial" w:hAnsi="Arial" w:cs="Arial"/>
          <w:lang w:val="es-AR"/>
        </w:rPr>
        <w:t>*</w:t>
      </w:r>
      <w:r w:rsidR="005F3B42" w:rsidRPr="00B45D73">
        <w:rPr>
          <w:rFonts w:ascii="Arial" w:hAnsi="Arial" w:cs="Arial"/>
          <w:lang w:val="es-AR"/>
        </w:rPr>
        <w:t xml:space="preserve">Quiero comprar algo: bienes muebles (registrables o no) Inmuebles. Contrato de Compra venta. Código Civil y Comercial de la Nación. Hacemos un contrato de compraventa: requisitos a tener en cuenta.  </w:t>
      </w:r>
    </w:p>
    <w:p w:rsidR="005F3B42" w:rsidRDefault="005F3B42" w:rsidP="005F3B42">
      <w:pPr>
        <w:tabs>
          <w:tab w:val="left" w:pos="3388"/>
        </w:tabs>
        <w:spacing w:line="252" w:lineRule="auto"/>
        <w:jc w:val="both"/>
        <w:rPr>
          <w:rFonts w:ascii="Arial" w:hAnsi="Arial" w:cs="Arial"/>
          <w:lang w:val="es-AR"/>
        </w:rPr>
      </w:pPr>
      <w:r w:rsidRPr="00B45D73">
        <w:rPr>
          <w:rFonts w:ascii="Arial" w:hAnsi="Arial" w:cs="Arial"/>
          <w:lang w:val="es-AR"/>
        </w:rPr>
        <w:t xml:space="preserve"> </w:t>
      </w:r>
      <w:r w:rsidR="00905E6D">
        <w:rPr>
          <w:rFonts w:ascii="Arial" w:hAnsi="Arial" w:cs="Arial"/>
          <w:lang w:val="es-AR"/>
        </w:rPr>
        <w:t>*</w:t>
      </w:r>
      <w:r w:rsidRPr="00B45D73">
        <w:rPr>
          <w:rFonts w:ascii="Arial" w:hAnsi="Arial" w:cs="Arial"/>
          <w:lang w:val="es-AR"/>
        </w:rPr>
        <w:t xml:space="preserve">Derecho de Consumo: Ley de Consumo 24.240 y sus modificaciones. Que puedo </w:t>
      </w:r>
      <w:proofErr w:type="gramStart"/>
      <w:r w:rsidRPr="00B45D73">
        <w:rPr>
          <w:rFonts w:ascii="Arial" w:hAnsi="Arial" w:cs="Arial"/>
          <w:lang w:val="es-AR"/>
        </w:rPr>
        <w:t>reclamar.¿</w:t>
      </w:r>
      <w:proofErr w:type="gramEnd"/>
      <w:r w:rsidRPr="00B45D73">
        <w:rPr>
          <w:rFonts w:ascii="Arial" w:hAnsi="Arial" w:cs="Arial"/>
          <w:lang w:val="es-AR"/>
        </w:rPr>
        <w:t xml:space="preserve"> Donde? ¿Como? Denuncia en defensa del consumidor. Simulación de </w:t>
      </w:r>
      <w:proofErr w:type="gramStart"/>
      <w:r w:rsidRPr="00B45D73">
        <w:rPr>
          <w:rFonts w:ascii="Arial" w:hAnsi="Arial" w:cs="Arial"/>
          <w:lang w:val="es-AR"/>
        </w:rPr>
        <w:t>Audiencia .</w:t>
      </w:r>
      <w:proofErr w:type="gramEnd"/>
      <w:r w:rsidRPr="00B45D73">
        <w:rPr>
          <w:rFonts w:ascii="Arial" w:hAnsi="Arial" w:cs="Arial"/>
          <w:lang w:val="es-AR"/>
        </w:rPr>
        <w:t xml:space="preserve"> </w:t>
      </w:r>
    </w:p>
    <w:p w:rsidR="00905E6D" w:rsidRPr="00B45D73" w:rsidRDefault="00905E6D" w:rsidP="00905E6D">
      <w:pPr>
        <w:tabs>
          <w:tab w:val="left" w:pos="3388"/>
        </w:tabs>
        <w:spacing w:line="252" w:lineRule="auto"/>
        <w:jc w:val="both"/>
        <w:rPr>
          <w:rFonts w:ascii="Arial" w:hAnsi="Arial" w:cs="Arial"/>
          <w:lang w:val="es-AR"/>
        </w:rPr>
      </w:pPr>
      <w:r>
        <w:rPr>
          <w:rFonts w:ascii="Arial" w:hAnsi="Arial" w:cs="Arial"/>
          <w:lang w:val="es-AR"/>
        </w:rPr>
        <w:lastRenderedPageBreak/>
        <w:t>*</w:t>
      </w:r>
      <w:r w:rsidRPr="00B45D73">
        <w:rPr>
          <w:rFonts w:ascii="Arial" w:hAnsi="Arial" w:cs="Arial"/>
          <w:lang w:val="es-AR"/>
        </w:rPr>
        <w:t xml:space="preserve">Violencia de Género: legislación. ¿A quién o donde puedo llamar? ¿Dónde hago la denuncia aquí en la </w:t>
      </w:r>
      <w:proofErr w:type="spellStart"/>
      <w:r w:rsidRPr="00B45D73">
        <w:rPr>
          <w:rFonts w:ascii="Arial" w:hAnsi="Arial" w:cs="Arial"/>
          <w:lang w:val="es-AR"/>
        </w:rPr>
        <w:t>pcia</w:t>
      </w:r>
      <w:proofErr w:type="spellEnd"/>
      <w:r w:rsidRPr="00B45D73">
        <w:rPr>
          <w:rFonts w:ascii="Arial" w:hAnsi="Arial" w:cs="Arial"/>
          <w:lang w:val="es-AR"/>
        </w:rPr>
        <w:t xml:space="preserve"> de La Rioja? Procedimiento. </w:t>
      </w:r>
    </w:p>
    <w:p w:rsidR="005F3B42" w:rsidRPr="00B45D73" w:rsidRDefault="00905E6D" w:rsidP="005F3B42">
      <w:pPr>
        <w:tabs>
          <w:tab w:val="left" w:pos="3388"/>
        </w:tabs>
        <w:spacing w:line="252" w:lineRule="auto"/>
        <w:jc w:val="both"/>
        <w:rPr>
          <w:rFonts w:ascii="Arial" w:hAnsi="Arial" w:cs="Arial"/>
          <w:lang w:val="es-AR"/>
        </w:rPr>
      </w:pPr>
      <w:r>
        <w:rPr>
          <w:rFonts w:ascii="Arial" w:hAnsi="Arial" w:cs="Arial"/>
          <w:lang w:val="es-AR"/>
        </w:rPr>
        <w:t>*</w:t>
      </w:r>
      <w:r w:rsidR="005F3B42" w:rsidRPr="00B45D73">
        <w:rPr>
          <w:rFonts w:ascii="Arial" w:hAnsi="Arial" w:cs="Arial"/>
          <w:lang w:val="es-AR"/>
        </w:rPr>
        <w:t>Distintas maneras de resolver los conflictos: Diferencia entre Juicio- mediación- conciliación- arbitraje. Simulación de Audiencia de mediación.</w:t>
      </w:r>
    </w:p>
    <w:p w:rsidR="00DD4930" w:rsidRPr="00B45D73" w:rsidRDefault="00DD4930" w:rsidP="00DD4930">
      <w:pPr>
        <w:tabs>
          <w:tab w:val="left" w:pos="3388"/>
        </w:tabs>
        <w:spacing w:line="254" w:lineRule="auto"/>
        <w:ind w:left="720"/>
        <w:contextualSpacing/>
        <w:jc w:val="both"/>
        <w:rPr>
          <w:rFonts w:ascii="Arial" w:hAnsi="Arial" w:cs="Arial"/>
          <w:color w:val="0070C0"/>
          <w:lang w:val="es-AR"/>
        </w:rPr>
      </w:pPr>
    </w:p>
    <w:p w:rsidR="005F3B42" w:rsidRPr="00B45D73" w:rsidRDefault="00905E6D" w:rsidP="005F3B42">
      <w:pPr>
        <w:tabs>
          <w:tab w:val="left" w:pos="3388"/>
        </w:tabs>
        <w:spacing w:after="200" w:line="252" w:lineRule="auto"/>
        <w:ind w:left="786"/>
        <w:contextualSpacing/>
        <w:jc w:val="both"/>
        <w:rPr>
          <w:rFonts w:ascii="Arial" w:hAnsi="Arial" w:cs="Arial"/>
          <w:lang w:val="es-AR"/>
        </w:rPr>
      </w:pPr>
      <w:r>
        <w:rPr>
          <w:rFonts w:ascii="Arial" w:hAnsi="Arial" w:cs="Arial"/>
          <w:lang w:val="es-AR"/>
        </w:rPr>
        <w:t>*</w:t>
      </w:r>
      <w:r w:rsidR="005F3B42" w:rsidRPr="00B45D73">
        <w:rPr>
          <w:rFonts w:ascii="Arial" w:hAnsi="Arial" w:cs="Arial"/>
          <w:lang w:val="es-AR"/>
        </w:rPr>
        <w:t>La importancia de la alimentación adecuada: El plan alimentario. Funciones de la alimentación. Alimentación y salud. Publicidad y consumo. Los estereotipos de belleza. Las cirugías estéticas. Enfermedades vinculadas con la alimentación: malnutrición, desnutrición y obesidad. Los estereotipos hegemónicos en la Argentina. La ley de obesidad.</w:t>
      </w:r>
    </w:p>
    <w:p w:rsidR="005F3B42" w:rsidRPr="00B45D73" w:rsidRDefault="005F3B42" w:rsidP="005F3B42">
      <w:pPr>
        <w:tabs>
          <w:tab w:val="left" w:pos="3388"/>
        </w:tabs>
        <w:spacing w:line="254" w:lineRule="auto"/>
        <w:ind w:left="720"/>
        <w:contextualSpacing/>
        <w:jc w:val="both"/>
        <w:rPr>
          <w:rFonts w:ascii="Arial" w:hAnsi="Arial" w:cs="Arial"/>
          <w:lang w:val="es-AR"/>
        </w:rPr>
      </w:pPr>
    </w:p>
    <w:p w:rsidR="005F3B42" w:rsidRDefault="00905E6D" w:rsidP="005F3B42">
      <w:pPr>
        <w:spacing w:after="200" w:line="254" w:lineRule="auto"/>
        <w:ind w:left="786"/>
        <w:contextualSpacing/>
        <w:jc w:val="both"/>
        <w:rPr>
          <w:rFonts w:ascii="Arial" w:hAnsi="Arial" w:cs="Arial"/>
          <w:lang w:val="es-AR"/>
        </w:rPr>
      </w:pPr>
      <w:r>
        <w:rPr>
          <w:rFonts w:ascii="Arial" w:hAnsi="Arial" w:cs="Arial"/>
          <w:lang w:val="es-AR"/>
        </w:rPr>
        <w:t>*</w:t>
      </w:r>
      <w:r w:rsidR="005F3B42" w:rsidRPr="00B45D73">
        <w:rPr>
          <w:rFonts w:ascii="Arial" w:hAnsi="Arial" w:cs="Arial"/>
          <w:lang w:val="es-AR"/>
        </w:rPr>
        <w:t xml:space="preserve">Adicciones: El concepto de adicción y de droga. Distintas formas de relación con las drogas. Las drogas psicotrópicas. Relación entre las drogas y el placer. Las consecuencias de la adicción. Las adicciones y las enfermedades mentales. Relación entre las drogas y legalidad. El consumo de marihuana en la Argentina. Las drogas legales: el alcohol y el tabaco. Las drogas ilegales. Prevención de las adicciones. La importancia de la escuela. Relación entre las adicciones y la pobreza. La hoja de coca como bien cultural. </w:t>
      </w:r>
    </w:p>
    <w:p w:rsidR="000166F1" w:rsidRDefault="000166F1" w:rsidP="005F3B42">
      <w:pPr>
        <w:spacing w:after="200" w:line="254" w:lineRule="auto"/>
        <w:ind w:left="786"/>
        <w:contextualSpacing/>
        <w:jc w:val="both"/>
        <w:rPr>
          <w:rFonts w:ascii="Arial" w:hAnsi="Arial" w:cs="Arial"/>
          <w:lang w:val="es-AR"/>
        </w:rPr>
      </w:pPr>
    </w:p>
    <w:p w:rsidR="000166F1" w:rsidRDefault="000166F1" w:rsidP="005F3B42">
      <w:pPr>
        <w:spacing w:after="200" w:line="254" w:lineRule="auto"/>
        <w:ind w:left="786"/>
        <w:contextualSpacing/>
        <w:jc w:val="both"/>
        <w:rPr>
          <w:rFonts w:ascii="Arial" w:hAnsi="Arial" w:cs="Arial"/>
          <w:lang w:val="es-AR"/>
        </w:rPr>
      </w:pPr>
    </w:p>
    <w:p w:rsidR="000166F1" w:rsidRPr="000166F1" w:rsidRDefault="000166F1" w:rsidP="000166F1">
      <w:pPr>
        <w:jc w:val="both"/>
        <w:rPr>
          <w:rFonts w:ascii="Arial" w:hAnsi="Arial" w:cs="Arial"/>
          <w:lang w:val="es-ES"/>
        </w:rPr>
      </w:pPr>
      <w:r w:rsidRPr="000166F1">
        <w:rPr>
          <w:rFonts w:ascii="Arial" w:hAnsi="Arial" w:cs="Arial"/>
          <w:lang w:val="es-ES"/>
        </w:rPr>
        <w:t>…………………………………………………………………………………………………………</w:t>
      </w:r>
    </w:p>
    <w:p w:rsidR="000166F1" w:rsidRPr="000166F1" w:rsidRDefault="000166F1" w:rsidP="000166F1">
      <w:pPr>
        <w:spacing w:after="200" w:line="276" w:lineRule="auto"/>
        <w:ind w:left="720"/>
        <w:contextualSpacing/>
        <w:jc w:val="both"/>
        <w:rPr>
          <w:rFonts w:ascii="Arial" w:hAnsi="Arial" w:cs="Arial"/>
          <w:szCs w:val="24"/>
          <w:lang w:val="es-AR"/>
        </w:rPr>
      </w:pPr>
      <w:r w:rsidRPr="000166F1">
        <w:rPr>
          <w:rFonts w:ascii="Arial" w:hAnsi="Arial" w:cs="Arial"/>
          <w:szCs w:val="24"/>
          <w:lang w:val="es-AR"/>
        </w:rPr>
        <w:t>Si tu cursado fue en un añ</w:t>
      </w:r>
      <w:r>
        <w:rPr>
          <w:rFonts w:ascii="Arial" w:hAnsi="Arial" w:cs="Arial"/>
          <w:szCs w:val="24"/>
          <w:lang w:val="es-AR"/>
        </w:rPr>
        <w:t>o que se eligió presidente: tienes</w:t>
      </w:r>
      <w:bookmarkStart w:id="0" w:name="_GoBack"/>
      <w:bookmarkEnd w:id="0"/>
      <w:r w:rsidRPr="000166F1">
        <w:rPr>
          <w:rFonts w:ascii="Arial" w:hAnsi="Arial" w:cs="Arial"/>
          <w:szCs w:val="24"/>
          <w:lang w:val="es-AR"/>
        </w:rPr>
        <w:t xml:space="preserve"> además estos temas: </w:t>
      </w:r>
    </w:p>
    <w:p w:rsidR="000166F1" w:rsidRPr="000166F1" w:rsidRDefault="000166F1" w:rsidP="000166F1">
      <w:pPr>
        <w:spacing w:after="200" w:line="276" w:lineRule="auto"/>
        <w:ind w:left="720"/>
        <w:contextualSpacing/>
        <w:jc w:val="both"/>
        <w:rPr>
          <w:rFonts w:ascii="Arial" w:hAnsi="Arial" w:cs="Arial"/>
          <w:szCs w:val="24"/>
          <w:lang w:val="es-AR"/>
        </w:rPr>
      </w:pPr>
      <w:r w:rsidRPr="000166F1">
        <w:rPr>
          <w:rFonts w:ascii="Arial" w:hAnsi="Arial" w:cs="Arial"/>
          <w:szCs w:val="24"/>
          <w:lang w:val="es-AR"/>
        </w:rPr>
        <w:t xml:space="preserve">  Elecciones conceptos generales-  Democracia, Ciudadanía, Forma de Gobierno: Representativa, Republicana y </w:t>
      </w:r>
      <w:proofErr w:type="gramStart"/>
      <w:r w:rsidRPr="000166F1">
        <w:rPr>
          <w:rFonts w:ascii="Arial" w:hAnsi="Arial" w:cs="Arial"/>
          <w:szCs w:val="24"/>
          <w:lang w:val="es-AR"/>
        </w:rPr>
        <w:t>Federal,  participación</w:t>
      </w:r>
      <w:proofErr w:type="gramEnd"/>
      <w:r w:rsidRPr="000166F1">
        <w:rPr>
          <w:rFonts w:ascii="Arial" w:hAnsi="Arial" w:cs="Arial"/>
          <w:szCs w:val="24"/>
          <w:lang w:val="es-AR"/>
        </w:rPr>
        <w:t xml:space="preserve">, la política, los partidos políticos,  las P.A.S.O y Generales, Poderes del Estado: Ejecutivo, Legislativo, Judicial a nivel Nación, Provincia y Municipio Capital, el  voto, características del voto, personas habilitadas a votar, padrones, funciones de las autoridades de mesa, como se vota, paso a paso del acto electoral, escrutinio-recuento de votos- </w:t>
      </w:r>
    </w:p>
    <w:p w:rsidR="000166F1" w:rsidRPr="00B45D73" w:rsidRDefault="000166F1" w:rsidP="005F3B42">
      <w:pPr>
        <w:spacing w:after="200" w:line="254" w:lineRule="auto"/>
        <w:ind w:left="786"/>
        <w:contextualSpacing/>
        <w:jc w:val="both"/>
        <w:rPr>
          <w:rFonts w:ascii="Arial" w:hAnsi="Arial" w:cs="Arial"/>
          <w:lang w:val="es-AR"/>
        </w:rPr>
      </w:pPr>
    </w:p>
    <w:p w:rsidR="00505CBF" w:rsidRPr="00DD4930" w:rsidRDefault="00505CBF">
      <w:pPr>
        <w:rPr>
          <w:lang w:val="es-ES"/>
        </w:rPr>
      </w:pPr>
    </w:p>
    <w:sectPr w:rsidR="00505CBF" w:rsidRPr="00DD493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80AC0"/>
    <w:multiLevelType w:val="hybridMultilevel"/>
    <w:tmpl w:val="56DA6804"/>
    <w:lvl w:ilvl="0" w:tplc="BD9471FA">
      <w:start w:val="1"/>
      <w:numFmt w:val="decimal"/>
      <w:lvlText w:val="%1-"/>
      <w:lvlJc w:val="left"/>
      <w:pPr>
        <w:ind w:left="786" w:hanging="360"/>
      </w:pPr>
      <w:rPr>
        <w:rFonts w:ascii="Arial" w:hAnsi="Arial" w:cs="Arial" w:hint="default"/>
        <w:b/>
      </w:rPr>
    </w:lvl>
    <w:lvl w:ilvl="1" w:tplc="2C0A0019">
      <w:start w:val="1"/>
      <w:numFmt w:val="lowerLetter"/>
      <w:lvlText w:val="%2."/>
      <w:lvlJc w:val="left"/>
      <w:pPr>
        <w:ind w:left="1506" w:hanging="360"/>
      </w:pPr>
    </w:lvl>
    <w:lvl w:ilvl="2" w:tplc="2C0A001B">
      <w:start w:val="1"/>
      <w:numFmt w:val="lowerRoman"/>
      <w:lvlText w:val="%3."/>
      <w:lvlJc w:val="right"/>
      <w:pPr>
        <w:ind w:left="2226" w:hanging="180"/>
      </w:pPr>
    </w:lvl>
    <w:lvl w:ilvl="3" w:tplc="2C0A000F">
      <w:start w:val="1"/>
      <w:numFmt w:val="decimal"/>
      <w:lvlText w:val="%4."/>
      <w:lvlJc w:val="left"/>
      <w:pPr>
        <w:ind w:left="2946" w:hanging="360"/>
      </w:pPr>
    </w:lvl>
    <w:lvl w:ilvl="4" w:tplc="2C0A0019">
      <w:start w:val="1"/>
      <w:numFmt w:val="lowerLetter"/>
      <w:lvlText w:val="%5."/>
      <w:lvlJc w:val="left"/>
      <w:pPr>
        <w:ind w:left="3666" w:hanging="360"/>
      </w:pPr>
    </w:lvl>
    <w:lvl w:ilvl="5" w:tplc="2C0A001B">
      <w:start w:val="1"/>
      <w:numFmt w:val="lowerRoman"/>
      <w:lvlText w:val="%6."/>
      <w:lvlJc w:val="right"/>
      <w:pPr>
        <w:ind w:left="4386" w:hanging="180"/>
      </w:pPr>
    </w:lvl>
    <w:lvl w:ilvl="6" w:tplc="2C0A000F">
      <w:start w:val="1"/>
      <w:numFmt w:val="decimal"/>
      <w:lvlText w:val="%7."/>
      <w:lvlJc w:val="left"/>
      <w:pPr>
        <w:ind w:left="5106" w:hanging="360"/>
      </w:pPr>
    </w:lvl>
    <w:lvl w:ilvl="7" w:tplc="2C0A0019">
      <w:start w:val="1"/>
      <w:numFmt w:val="lowerLetter"/>
      <w:lvlText w:val="%8."/>
      <w:lvlJc w:val="left"/>
      <w:pPr>
        <w:ind w:left="5826" w:hanging="360"/>
      </w:pPr>
    </w:lvl>
    <w:lvl w:ilvl="8" w:tplc="2C0A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55"/>
    <w:rsid w:val="000166F1"/>
    <w:rsid w:val="001E448F"/>
    <w:rsid w:val="002E438B"/>
    <w:rsid w:val="00505CBF"/>
    <w:rsid w:val="00562C6F"/>
    <w:rsid w:val="005F3B42"/>
    <w:rsid w:val="00905E6D"/>
    <w:rsid w:val="009818AB"/>
    <w:rsid w:val="009B2055"/>
    <w:rsid w:val="00A24286"/>
    <w:rsid w:val="00B45D73"/>
    <w:rsid w:val="00DD4930"/>
    <w:rsid w:val="00EE0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C3BFC"/>
  <w15:chartTrackingRefBased/>
  <w15:docId w15:val="{495B6928-38F6-4C97-9F81-160E4E8FB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286"/>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45D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45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631</Words>
  <Characters>3599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Bangho</dc:creator>
  <cp:keywords/>
  <dc:description/>
  <cp:lastModifiedBy>Bangho</cp:lastModifiedBy>
  <cp:revision>11</cp:revision>
  <dcterms:created xsi:type="dcterms:W3CDTF">2022-12-07T23:11:00Z</dcterms:created>
  <dcterms:modified xsi:type="dcterms:W3CDTF">2024-08-30T15:55:00Z</dcterms:modified>
</cp:coreProperties>
</file>